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9588" w14:textId="77777777" w:rsidR="00B06DD3" w:rsidRDefault="00B06DD3">
      <w:bookmarkStart w:id="0" w:name="_GoBack"/>
      <w:bookmarkEnd w:id="0"/>
      <w:r>
        <w:rPr>
          <w:noProof/>
          <w:lang w:val="ru-RU" w:eastAsia="ru-RU"/>
        </w:rPr>
        <w:drawing>
          <wp:anchor distT="0" distB="0" distL="114300" distR="114300" simplePos="0" relativeHeight="251658240" behindDoc="0" locked="0" layoutInCell="1" allowOverlap="1" wp14:anchorId="1AF54EAA" wp14:editId="4FD7A181">
            <wp:simplePos x="0" y="0"/>
            <wp:positionH relativeFrom="column">
              <wp:posOffset>-706120</wp:posOffset>
            </wp:positionH>
            <wp:positionV relativeFrom="paragraph">
              <wp:posOffset>-655320</wp:posOffset>
            </wp:positionV>
            <wp:extent cx="299085" cy="96139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C LTH_redb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085" cy="9613900"/>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0" locked="0" layoutInCell="1" allowOverlap="1" wp14:anchorId="1E5BB239" wp14:editId="3ED0FED0">
            <wp:simplePos x="0" y="0"/>
            <wp:positionH relativeFrom="column">
              <wp:posOffset>-77198</wp:posOffset>
            </wp:positionH>
            <wp:positionV relativeFrom="paragraph">
              <wp:posOffset>-323850</wp:posOffset>
            </wp:positionV>
            <wp:extent cx="1663700" cy="728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C LTH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700" cy="728345"/>
                    </a:xfrm>
                    <a:prstGeom prst="rect">
                      <a:avLst/>
                    </a:prstGeom>
                  </pic:spPr>
                </pic:pic>
              </a:graphicData>
            </a:graphic>
            <wp14:sizeRelH relativeFrom="page">
              <wp14:pctWidth>0</wp14:pctWidth>
            </wp14:sizeRelH>
            <wp14:sizeRelV relativeFrom="page">
              <wp14:pctHeight>0</wp14:pctHeight>
            </wp14:sizeRelV>
          </wp:anchor>
        </w:drawing>
      </w:r>
    </w:p>
    <w:p w14:paraId="2F0B5235" w14:textId="77777777" w:rsidR="00B06DD3" w:rsidRDefault="00B06DD3">
      <w:r>
        <w:tab/>
      </w:r>
      <w:r>
        <w:tab/>
      </w:r>
      <w:r>
        <w:tab/>
      </w:r>
      <w:r>
        <w:tab/>
      </w:r>
    </w:p>
    <w:p w14:paraId="605D7FE3" w14:textId="77777777" w:rsidR="00B06DD3" w:rsidRDefault="00B06DD3"/>
    <w:p w14:paraId="7E000FFD" w14:textId="77777777" w:rsidR="00FD74A1" w:rsidRDefault="00FD74A1"/>
    <w:p w14:paraId="0F4D797C" w14:textId="673932B1" w:rsidR="003A7F0B" w:rsidRPr="00F74452" w:rsidRDefault="00371540" w:rsidP="003A7F0B">
      <w:pPr>
        <w:widowControl w:val="0"/>
        <w:autoSpaceDE w:val="0"/>
        <w:autoSpaceDN w:val="0"/>
        <w:adjustRightInd w:val="0"/>
        <w:spacing w:line="320" w:lineRule="atLeast"/>
        <w:rPr>
          <w:rFonts w:ascii="Helvetica Neue" w:hAnsi="Helvetica Neue" w:cs="Helvetica Neue"/>
          <w:b/>
          <w:sz w:val="32"/>
          <w:szCs w:val="32"/>
        </w:rPr>
      </w:pPr>
      <w:r w:rsidRPr="00F74452">
        <w:rPr>
          <w:rFonts w:ascii="Helvetica Neue" w:hAnsi="Helvetica Neue" w:cs="Helvetica Neue"/>
          <w:b/>
          <w:sz w:val="32"/>
          <w:szCs w:val="32"/>
        </w:rPr>
        <w:t>People living with HIV denied treatment in Congo-Brazzaville</w:t>
      </w:r>
    </w:p>
    <w:p w14:paraId="2A3A4C49" w14:textId="5A5DD8C4" w:rsidR="003A7F0B" w:rsidRDefault="003A7F0B" w:rsidP="003A7F0B">
      <w:pPr>
        <w:widowControl w:val="0"/>
        <w:autoSpaceDE w:val="0"/>
        <w:autoSpaceDN w:val="0"/>
        <w:adjustRightInd w:val="0"/>
        <w:spacing w:line="320" w:lineRule="atLeast"/>
        <w:rPr>
          <w:rFonts w:ascii="Helvetica Neue" w:hAnsi="Helvetica Neue" w:cs="Helvetica Neue"/>
        </w:rPr>
      </w:pPr>
    </w:p>
    <w:p w14:paraId="5ED72D6A" w14:textId="16C57C93" w:rsidR="00F74452" w:rsidRDefault="00ED4622" w:rsidP="00371540">
      <w:pPr>
        <w:widowControl w:val="0"/>
        <w:autoSpaceDE w:val="0"/>
        <w:autoSpaceDN w:val="0"/>
        <w:adjustRightInd w:val="0"/>
        <w:spacing w:line="320" w:lineRule="atLeast"/>
        <w:rPr>
          <w:rFonts w:ascii="Helvetica Neue" w:hAnsi="Helvetica Neue" w:cs="Helvetica Neue"/>
          <w:sz w:val="24"/>
          <w:szCs w:val="24"/>
        </w:rPr>
      </w:pPr>
      <w:r w:rsidRPr="00ED4622">
        <w:rPr>
          <w:rFonts w:ascii="Helvetica Neue" w:hAnsi="Helvetica Neue" w:cs="Helvetica Neue"/>
          <w:sz w:val="24"/>
          <w:szCs w:val="24"/>
        </w:rPr>
        <w:t xml:space="preserve">Yaoundé, </w:t>
      </w:r>
      <w:r w:rsidR="00C51967">
        <w:rPr>
          <w:rFonts w:ascii="Helvetica Neue" w:hAnsi="Helvetica Neue" w:cs="Helvetica Neue"/>
          <w:sz w:val="24"/>
          <w:szCs w:val="24"/>
        </w:rPr>
        <w:t>February 12</w:t>
      </w:r>
      <w:r w:rsidRPr="00ED4622">
        <w:rPr>
          <w:rFonts w:ascii="Helvetica Neue" w:hAnsi="Helvetica Neue" w:cs="Helvetica Neue"/>
          <w:sz w:val="24"/>
          <w:szCs w:val="24"/>
        </w:rPr>
        <w:t>, 2016</w:t>
      </w:r>
    </w:p>
    <w:p w14:paraId="30B00C53" w14:textId="61A12FA5" w:rsidR="00371540" w:rsidRDefault="00ED4622" w:rsidP="00371540">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sz w:val="24"/>
          <w:szCs w:val="24"/>
        </w:rPr>
        <w:br/>
      </w:r>
      <w:r w:rsidR="006B58F0">
        <w:rPr>
          <w:rFonts w:ascii="Helvetica Neue" w:hAnsi="Helvetica Neue" w:cs="Helvetica Neue"/>
        </w:rPr>
        <w:t xml:space="preserve">Health </w:t>
      </w:r>
      <w:r w:rsidR="00371540">
        <w:rPr>
          <w:rFonts w:ascii="Helvetica Neue" w:hAnsi="Helvetica Neue" w:cs="Helvetica Neue"/>
        </w:rPr>
        <w:t xml:space="preserve">facilities </w:t>
      </w:r>
      <w:r w:rsidR="006B58F0">
        <w:rPr>
          <w:rFonts w:ascii="Helvetica Neue" w:hAnsi="Helvetica Neue" w:cs="Helvetica Neue"/>
        </w:rPr>
        <w:t xml:space="preserve">and HIV clinics </w:t>
      </w:r>
      <w:r w:rsidR="00371540">
        <w:rPr>
          <w:rFonts w:ascii="Helvetica Neue" w:hAnsi="Helvetica Neue" w:cs="Helvetica Neue"/>
        </w:rPr>
        <w:t xml:space="preserve">in Congo-Brazzaville frequently </w:t>
      </w:r>
      <w:r w:rsidR="007A2C25">
        <w:rPr>
          <w:rFonts w:ascii="Helvetica Neue" w:hAnsi="Helvetica Neue" w:cs="Helvetica Neue"/>
        </w:rPr>
        <w:t xml:space="preserve">run out </w:t>
      </w:r>
      <w:r w:rsidR="00371540">
        <w:rPr>
          <w:rFonts w:ascii="Helvetica Neue" w:hAnsi="Helvetica Neue" w:cs="Helvetica Neue"/>
        </w:rPr>
        <w:t>of antiretroviral drugs for long periods</w:t>
      </w:r>
      <w:r w:rsidR="006B58F0">
        <w:rPr>
          <w:rFonts w:ascii="Helvetica Neue" w:hAnsi="Helvetica Neue" w:cs="Helvetica Neue"/>
        </w:rPr>
        <w:t xml:space="preserve">, according to </w:t>
      </w:r>
      <w:r w:rsidR="005F164F">
        <w:rPr>
          <w:rFonts w:ascii="Helvetica Neue" w:hAnsi="Helvetica Neue" w:cs="Helvetica Neue"/>
        </w:rPr>
        <w:t xml:space="preserve">reports </w:t>
      </w:r>
      <w:r w:rsidR="006B58F0">
        <w:rPr>
          <w:rFonts w:ascii="Helvetica Neue" w:hAnsi="Helvetica Neue" w:cs="Helvetica Neue"/>
        </w:rPr>
        <w:t>from people living with HIV in the country.</w:t>
      </w:r>
      <w:r w:rsidR="00371540">
        <w:rPr>
          <w:rFonts w:ascii="Helvetica Neue" w:hAnsi="Helvetica Neue" w:cs="Helvetica Neue"/>
        </w:rPr>
        <w:t xml:space="preserve"> </w:t>
      </w:r>
      <w:r w:rsidR="00F74452">
        <w:rPr>
          <w:rFonts w:ascii="Helvetica Neue" w:hAnsi="Helvetica Neue" w:cs="Helvetica Neue"/>
        </w:rPr>
        <w:t>Account</w:t>
      </w:r>
      <w:r w:rsidR="00371540">
        <w:rPr>
          <w:rFonts w:ascii="Helvetica Neue" w:hAnsi="Helvetica Neue" w:cs="Helvetica Neue"/>
        </w:rPr>
        <w:t>s from community groups</w:t>
      </w:r>
      <w:r w:rsidR="00860327">
        <w:rPr>
          <w:rFonts w:ascii="Helvetica Neue" w:hAnsi="Helvetica Neue" w:cs="Helvetica Neue"/>
        </w:rPr>
        <w:t xml:space="preserve"> to International Treatment Preparedness Coalition (ITPC) in Central Africa suggest</w:t>
      </w:r>
      <w:r w:rsidR="007A2C25">
        <w:rPr>
          <w:rFonts w:ascii="Helvetica Neue" w:hAnsi="Helvetica Neue" w:cs="Helvetica Neue"/>
        </w:rPr>
        <w:t xml:space="preserve"> there have been periodic interruptions since 2012, and that the situation worsened dramatically over the last year.</w:t>
      </w:r>
      <w:r w:rsidR="00371540">
        <w:rPr>
          <w:rFonts w:ascii="Helvetica Neue" w:hAnsi="Helvetica Neue" w:cs="Helvetica Neue"/>
        </w:rPr>
        <w:t xml:space="preserve"> </w:t>
      </w:r>
      <w:r w:rsidR="007A2C25">
        <w:rPr>
          <w:rFonts w:ascii="Helvetica Neue" w:hAnsi="Helvetica Neue" w:cs="Helvetica Neue"/>
        </w:rPr>
        <w:t xml:space="preserve">As well as interruptions </w:t>
      </w:r>
      <w:r w:rsidR="006B58F0">
        <w:rPr>
          <w:rFonts w:ascii="Helvetica Neue" w:hAnsi="Helvetica Neue" w:cs="Helvetica Neue"/>
        </w:rPr>
        <w:t xml:space="preserve">to </w:t>
      </w:r>
      <w:r w:rsidR="00860327">
        <w:rPr>
          <w:rFonts w:ascii="Helvetica Neue" w:hAnsi="Helvetica Neue" w:cs="Helvetica Neue"/>
        </w:rPr>
        <w:t xml:space="preserve">HIV </w:t>
      </w:r>
      <w:r w:rsidR="00371540">
        <w:rPr>
          <w:rFonts w:ascii="Helvetica Neue" w:hAnsi="Helvetica Neue" w:cs="Helvetica Neue"/>
        </w:rPr>
        <w:t>treatment</w:t>
      </w:r>
      <w:r w:rsidR="005F164F">
        <w:rPr>
          <w:rFonts w:ascii="Helvetica Neue" w:hAnsi="Helvetica Neue" w:cs="Helvetica Neue"/>
        </w:rPr>
        <w:t>,</w:t>
      </w:r>
      <w:r w:rsidR="00371540">
        <w:rPr>
          <w:rFonts w:ascii="Helvetica Neue" w:hAnsi="Helvetica Neue" w:cs="Helvetica Neue"/>
        </w:rPr>
        <w:t xml:space="preserve"> </w:t>
      </w:r>
      <w:r w:rsidR="007A2C25">
        <w:rPr>
          <w:rFonts w:ascii="Helvetica Neue" w:hAnsi="Helvetica Neue" w:cs="Helvetica Neue"/>
        </w:rPr>
        <w:t xml:space="preserve">there </w:t>
      </w:r>
      <w:r w:rsidR="00371540">
        <w:rPr>
          <w:rFonts w:ascii="Helvetica Neue" w:hAnsi="Helvetica Neue" w:cs="Helvetica Neue"/>
        </w:rPr>
        <w:t>is a climate of fear</w:t>
      </w:r>
      <w:r w:rsidR="005F164F">
        <w:rPr>
          <w:rFonts w:ascii="Helvetica Neue" w:hAnsi="Helvetica Neue" w:cs="Helvetica Neue"/>
        </w:rPr>
        <w:t xml:space="preserve"> with informants </w:t>
      </w:r>
      <w:r w:rsidR="006B58F0">
        <w:rPr>
          <w:rFonts w:ascii="Helvetica Neue" w:hAnsi="Helvetica Neue" w:cs="Helvetica Neue"/>
        </w:rPr>
        <w:t xml:space="preserve">only </w:t>
      </w:r>
      <w:r w:rsidR="005F164F">
        <w:rPr>
          <w:rFonts w:ascii="Helvetica Neue" w:hAnsi="Helvetica Neue" w:cs="Helvetica Neue"/>
        </w:rPr>
        <w:t xml:space="preserve">prepared to </w:t>
      </w:r>
      <w:r w:rsidR="006B58F0">
        <w:rPr>
          <w:rFonts w:ascii="Helvetica Neue" w:hAnsi="Helvetica Neue" w:cs="Helvetica Neue"/>
        </w:rPr>
        <w:t xml:space="preserve">share information on the basis of </w:t>
      </w:r>
      <w:r w:rsidR="005F164F">
        <w:rPr>
          <w:rFonts w:ascii="Helvetica Neue" w:hAnsi="Helvetica Neue" w:cs="Helvetica Neue"/>
        </w:rPr>
        <w:t>anonym</w:t>
      </w:r>
      <w:r w:rsidR="00860327">
        <w:rPr>
          <w:rFonts w:ascii="Helvetica Neue" w:hAnsi="Helvetica Neue" w:cs="Helvetica Neue"/>
        </w:rPr>
        <w:t>ity</w:t>
      </w:r>
      <w:r w:rsidR="006B58F0">
        <w:rPr>
          <w:rFonts w:ascii="Helvetica Neue" w:hAnsi="Helvetica Neue" w:cs="Helvetica Neue"/>
        </w:rPr>
        <w:t xml:space="preserve">. </w:t>
      </w:r>
    </w:p>
    <w:p w14:paraId="4B9947D6" w14:textId="77777777" w:rsidR="006B58F0" w:rsidRPr="00371540" w:rsidRDefault="006B58F0" w:rsidP="00371540">
      <w:pPr>
        <w:widowControl w:val="0"/>
        <w:autoSpaceDE w:val="0"/>
        <w:autoSpaceDN w:val="0"/>
        <w:adjustRightInd w:val="0"/>
        <w:spacing w:line="320" w:lineRule="atLeast"/>
        <w:rPr>
          <w:rFonts w:ascii="Helvetica Neue" w:hAnsi="Helvetica Neue" w:cs="Helvetica Neue"/>
        </w:rPr>
      </w:pPr>
    </w:p>
    <w:p w14:paraId="4848D335" w14:textId="5BAE3B9D" w:rsidR="00CD450D" w:rsidRDefault="00CD450D" w:rsidP="00CD450D">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ITPC – Central Africa </w:t>
      </w:r>
      <w:r w:rsidR="00F74452">
        <w:rPr>
          <w:rFonts w:ascii="Helvetica Neue" w:hAnsi="Helvetica Neue" w:cs="Helvetica Neue"/>
        </w:rPr>
        <w:t>has heard</w:t>
      </w:r>
      <w:r>
        <w:rPr>
          <w:rFonts w:ascii="Helvetica Neue" w:hAnsi="Helvetica Neue" w:cs="Helvetica Neue"/>
        </w:rPr>
        <w:t xml:space="preserve"> that first and second line regimens</w:t>
      </w:r>
      <w:r w:rsidR="00020AE0">
        <w:rPr>
          <w:rFonts w:ascii="Helvetica Neue" w:hAnsi="Helvetica Neue" w:cs="Helvetica Neue"/>
        </w:rPr>
        <w:t>,</w:t>
      </w:r>
      <w:r>
        <w:rPr>
          <w:rFonts w:ascii="Helvetica Neue" w:hAnsi="Helvetica Neue" w:cs="Helvetica Neue"/>
        </w:rPr>
        <w:t xml:space="preserve"> and the reagent for the laboratory test</w:t>
      </w:r>
      <w:r w:rsidR="00020AE0">
        <w:rPr>
          <w:rFonts w:ascii="Helvetica Neue" w:hAnsi="Helvetica Neue" w:cs="Helvetica Neue"/>
        </w:rPr>
        <w:t>,</w:t>
      </w:r>
      <w:r>
        <w:rPr>
          <w:rFonts w:ascii="Helvetica Neue" w:hAnsi="Helvetica Neue" w:cs="Helvetica Neue"/>
        </w:rPr>
        <w:t xml:space="preserve"> are frequently out of stock. Patients are often unable to get treatment for a full month</w:t>
      </w:r>
      <w:r w:rsidR="00020AE0">
        <w:rPr>
          <w:rFonts w:ascii="Helvetica Neue" w:hAnsi="Helvetica Neue" w:cs="Helvetica Neue"/>
        </w:rPr>
        <w:t>,</w:t>
      </w:r>
      <w:r>
        <w:rPr>
          <w:rFonts w:ascii="Helvetica Neue" w:hAnsi="Helvetica Neue" w:cs="Helvetica Neue"/>
        </w:rPr>
        <w:t xml:space="preserve"> even when they go back to their clinics repeatedly. News of stock-outs is accompanied with rumors that employees of the National</w:t>
      </w:r>
      <w:r w:rsidRPr="005F164F">
        <w:t xml:space="preserve"> </w:t>
      </w:r>
      <w:r w:rsidRPr="005F164F">
        <w:rPr>
          <w:rFonts w:ascii="Helvetica Neue" w:hAnsi="Helvetica Neue" w:cs="Helvetica Neue"/>
        </w:rPr>
        <w:t>AIDS Control Committee</w:t>
      </w:r>
      <w:r>
        <w:rPr>
          <w:rFonts w:ascii="Helvetica Neue" w:hAnsi="Helvetica Neue" w:cs="Helvetica Neue"/>
        </w:rPr>
        <w:t xml:space="preserve"> haven’t been paid</w:t>
      </w:r>
      <w:r w:rsidR="00FE7D09">
        <w:rPr>
          <w:rFonts w:ascii="Helvetica Neue" w:hAnsi="Helvetica Neue" w:cs="Helvetica Neue"/>
        </w:rPr>
        <w:t xml:space="preserve"> for many mo</w:t>
      </w:r>
      <w:r w:rsidR="008E5F0A">
        <w:rPr>
          <w:rFonts w:ascii="Helvetica Neue" w:hAnsi="Helvetica Neue" w:cs="Helvetica Neue"/>
        </w:rPr>
        <w:t>n</w:t>
      </w:r>
      <w:r w:rsidR="00FE7D09">
        <w:rPr>
          <w:rFonts w:ascii="Helvetica Neue" w:hAnsi="Helvetica Neue" w:cs="Helvetica Neue"/>
        </w:rPr>
        <w:t>ths;</w:t>
      </w:r>
      <w:r>
        <w:rPr>
          <w:rFonts w:ascii="Helvetica Neue" w:hAnsi="Helvetica Neue" w:cs="Helvetica Neue"/>
        </w:rPr>
        <w:t xml:space="preserve"> fueling suspicions that funding may be at the root of the problem. </w:t>
      </w:r>
    </w:p>
    <w:p w14:paraId="78842219" w14:textId="77777777" w:rsidR="00CD450D" w:rsidRDefault="00CD450D" w:rsidP="00CD450D">
      <w:pPr>
        <w:widowControl w:val="0"/>
        <w:autoSpaceDE w:val="0"/>
        <w:autoSpaceDN w:val="0"/>
        <w:adjustRightInd w:val="0"/>
        <w:spacing w:line="320" w:lineRule="atLeast"/>
        <w:rPr>
          <w:rFonts w:ascii="Helvetica Neue" w:hAnsi="Helvetica Neue" w:cs="Helvetica Neue"/>
        </w:rPr>
      </w:pPr>
    </w:p>
    <w:p w14:paraId="6CD5A8B0" w14:textId="4ECA7732" w:rsidR="00371540" w:rsidRDefault="005F164F" w:rsidP="00371540">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The alarming situation</w:t>
      </w:r>
      <w:r w:rsidR="00860327">
        <w:rPr>
          <w:rFonts w:ascii="Helvetica Neue" w:hAnsi="Helvetica Neue" w:cs="Helvetica Neue"/>
        </w:rPr>
        <w:t xml:space="preserve"> in Congo-Brazzaville</w:t>
      </w:r>
      <w:r>
        <w:rPr>
          <w:rFonts w:ascii="Helvetica Neue" w:hAnsi="Helvetica Neue" w:cs="Helvetica Neue"/>
        </w:rPr>
        <w:t xml:space="preserve"> can have very serious impacts for people living with HIV. </w:t>
      </w:r>
      <w:r w:rsidR="00D326DE">
        <w:rPr>
          <w:rFonts w:ascii="Helvetica Neue" w:hAnsi="Helvetica Neue" w:cs="Helvetica Neue"/>
        </w:rPr>
        <w:t>“</w:t>
      </w:r>
      <w:r w:rsidR="00D326DE" w:rsidRPr="007A6965">
        <w:rPr>
          <w:rFonts w:ascii="Helvetica Neue" w:hAnsi="Helvetica Neue" w:cs="Helvetica Neue"/>
          <w:i/>
        </w:rPr>
        <w:t>U</w:t>
      </w:r>
      <w:r w:rsidR="006B58F0" w:rsidRPr="007A6965">
        <w:rPr>
          <w:rFonts w:ascii="Helvetica Neue" w:hAnsi="Helvetica Neue" w:cs="Helvetica Neue"/>
          <w:i/>
        </w:rPr>
        <w:t xml:space="preserve">nplanned interruptions in antiretroviral therapy </w:t>
      </w:r>
      <w:r w:rsidR="00D326DE" w:rsidRPr="007A6965">
        <w:rPr>
          <w:rFonts w:ascii="Helvetica Neue" w:hAnsi="Helvetica Neue" w:cs="Helvetica Neue"/>
          <w:i/>
        </w:rPr>
        <w:t>ha</w:t>
      </w:r>
      <w:r w:rsidR="007A2C25" w:rsidRPr="007A6965">
        <w:rPr>
          <w:rFonts w:ascii="Helvetica Neue" w:hAnsi="Helvetica Neue" w:cs="Helvetica Neue"/>
          <w:i/>
        </w:rPr>
        <w:t>s</w:t>
      </w:r>
      <w:r w:rsidR="00D326DE" w:rsidRPr="007A6965">
        <w:rPr>
          <w:rFonts w:ascii="Helvetica Neue" w:hAnsi="Helvetica Neue" w:cs="Helvetica Neue"/>
          <w:i/>
        </w:rPr>
        <w:t xml:space="preserve"> </w:t>
      </w:r>
      <w:r w:rsidR="006B58F0" w:rsidRPr="007A6965">
        <w:rPr>
          <w:rFonts w:ascii="Helvetica Neue" w:hAnsi="Helvetica Neue" w:cs="Helvetica Neue"/>
          <w:i/>
        </w:rPr>
        <w:t>negative impacts on HIV treatment outcomes</w:t>
      </w:r>
      <w:r w:rsidR="00860327" w:rsidRPr="007A6965">
        <w:rPr>
          <w:rFonts w:ascii="Helvetica Neue" w:hAnsi="Helvetica Neue" w:cs="Helvetica Neue"/>
          <w:i/>
        </w:rPr>
        <w:t>,</w:t>
      </w:r>
      <w:r w:rsidR="006B58F0" w:rsidRPr="007A6965">
        <w:rPr>
          <w:rFonts w:ascii="Helvetica Neue" w:hAnsi="Helvetica Neue" w:cs="Helvetica Neue"/>
          <w:i/>
        </w:rPr>
        <w:t xml:space="preserve"> including increased morbidity and mortality, as well as the development of drug resistance</w:t>
      </w:r>
      <w:r w:rsidR="007A2C25">
        <w:rPr>
          <w:rFonts w:ascii="Helvetica Neue" w:hAnsi="Helvetica Neue" w:cs="Helvetica Neue"/>
        </w:rPr>
        <w:t>,</w:t>
      </w:r>
      <w:r w:rsidR="00D326DE">
        <w:rPr>
          <w:rFonts w:ascii="Helvetica Neue" w:hAnsi="Helvetica Neue" w:cs="Helvetica Neue"/>
        </w:rPr>
        <w:t xml:space="preserve">” </w:t>
      </w:r>
      <w:r w:rsidR="00ED4622">
        <w:rPr>
          <w:rFonts w:ascii="Helvetica Neue" w:hAnsi="Helvetica Neue" w:cs="Helvetica Neue"/>
        </w:rPr>
        <w:t xml:space="preserve">explains James </w:t>
      </w:r>
      <w:r w:rsidR="00ED4622" w:rsidRPr="00ED4622">
        <w:rPr>
          <w:rFonts w:ascii="Helvetica Neue" w:hAnsi="Helvetica Neue" w:cs="Helvetica Neue"/>
        </w:rPr>
        <w:t>Clovis K</w:t>
      </w:r>
      <w:r w:rsidR="00ED4622">
        <w:rPr>
          <w:rFonts w:ascii="Helvetica Neue" w:hAnsi="Helvetica Neue" w:cs="Helvetica Neue"/>
        </w:rPr>
        <w:t xml:space="preserve">ayo, </w:t>
      </w:r>
      <w:r w:rsidR="00ED4622" w:rsidRPr="00ED4622">
        <w:rPr>
          <w:rFonts w:ascii="Helvetica Neue" w:hAnsi="Helvetica Neue" w:cs="Helvetica Neue"/>
        </w:rPr>
        <w:t>Regional</w:t>
      </w:r>
      <w:r w:rsidR="00ED4622">
        <w:rPr>
          <w:rFonts w:ascii="Helvetica Neue" w:hAnsi="Helvetica Neue" w:cs="Helvetica Neue"/>
        </w:rPr>
        <w:t xml:space="preserve"> Director of ITPC – C</w:t>
      </w:r>
      <w:r w:rsidR="00ED4622" w:rsidRPr="00ED4622">
        <w:rPr>
          <w:rFonts w:ascii="Helvetica Neue" w:hAnsi="Helvetica Neue" w:cs="Helvetica Neue"/>
        </w:rPr>
        <w:t>entral Africa</w:t>
      </w:r>
      <w:r w:rsidR="006B58F0" w:rsidRPr="006B58F0">
        <w:rPr>
          <w:rFonts w:ascii="Helvetica Neue" w:hAnsi="Helvetica Neue" w:cs="Helvetica Neue"/>
        </w:rPr>
        <w:t>.</w:t>
      </w:r>
      <w:r w:rsidR="00ED4622">
        <w:rPr>
          <w:rFonts w:ascii="Helvetica Neue" w:hAnsi="Helvetica Neue" w:cs="Helvetica Neue"/>
        </w:rPr>
        <w:t xml:space="preserve"> “</w:t>
      </w:r>
      <w:r w:rsidR="00ED4622" w:rsidRPr="007A6965">
        <w:rPr>
          <w:rFonts w:ascii="Helvetica Neue" w:hAnsi="Helvetica Neue" w:cs="Helvetica Neue"/>
          <w:i/>
        </w:rPr>
        <w:t xml:space="preserve">Another consequence </w:t>
      </w:r>
      <w:r w:rsidR="00CD450D" w:rsidRPr="007A6965">
        <w:rPr>
          <w:rFonts w:ascii="Helvetica Neue" w:hAnsi="Helvetica Neue" w:cs="Helvetica Neue"/>
          <w:i/>
        </w:rPr>
        <w:t xml:space="preserve">is that </w:t>
      </w:r>
      <w:r w:rsidR="00ED4622" w:rsidRPr="007A6965">
        <w:rPr>
          <w:rFonts w:ascii="Helvetica Neue" w:hAnsi="Helvetica Neue" w:cs="Helvetica Neue"/>
          <w:i/>
        </w:rPr>
        <w:t xml:space="preserve">people </w:t>
      </w:r>
      <w:r w:rsidR="00020AE0" w:rsidRPr="007A6965">
        <w:rPr>
          <w:rFonts w:ascii="Helvetica Neue" w:hAnsi="Helvetica Neue" w:cs="Helvetica Neue"/>
          <w:i/>
        </w:rPr>
        <w:t xml:space="preserve">lose </w:t>
      </w:r>
      <w:r w:rsidR="00CD450D" w:rsidRPr="007A6965">
        <w:rPr>
          <w:rFonts w:ascii="Helvetica Neue" w:hAnsi="Helvetica Neue" w:cs="Helvetica Neue"/>
          <w:i/>
        </w:rPr>
        <w:t xml:space="preserve">trust and </w:t>
      </w:r>
      <w:r w:rsidR="00020AE0" w:rsidRPr="007A6965">
        <w:rPr>
          <w:rFonts w:ascii="Helvetica Neue" w:hAnsi="Helvetica Neue" w:cs="Helvetica Neue"/>
          <w:i/>
        </w:rPr>
        <w:t xml:space="preserve">do </w:t>
      </w:r>
      <w:r w:rsidR="00ED4622" w:rsidRPr="007A6965">
        <w:rPr>
          <w:rFonts w:ascii="Helvetica Neue" w:hAnsi="Helvetica Neue" w:cs="Helvetica Neue"/>
          <w:i/>
        </w:rPr>
        <w:t>no</w:t>
      </w:r>
      <w:r w:rsidR="00CD450D" w:rsidRPr="007A6965">
        <w:rPr>
          <w:rFonts w:ascii="Helvetica Neue" w:hAnsi="Helvetica Neue" w:cs="Helvetica Neue"/>
          <w:i/>
        </w:rPr>
        <w:t>t return to treatment even when normal supply returns</w:t>
      </w:r>
      <w:r w:rsidR="00CD450D">
        <w:rPr>
          <w:rFonts w:ascii="Helvetica Neue" w:hAnsi="Helvetica Neue" w:cs="Helvetica Neue"/>
        </w:rPr>
        <w:t>.”</w:t>
      </w:r>
    </w:p>
    <w:p w14:paraId="666584FD" w14:textId="77777777" w:rsidR="005F164F" w:rsidRDefault="005F164F" w:rsidP="005F164F">
      <w:pPr>
        <w:widowControl w:val="0"/>
        <w:autoSpaceDE w:val="0"/>
        <w:autoSpaceDN w:val="0"/>
        <w:adjustRightInd w:val="0"/>
        <w:spacing w:line="320" w:lineRule="atLeast"/>
        <w:rPr>
          <w:rFonts w:ascii="Helvetica Neue" w:hAnsi="Helvetica Neue" w:cs="Helvetica Neue"/>
        </w:rPr>
      </w:pPr>
    </w:p>
    <w:p w14:paraId="5DDD6A0A" w14:textId="7AA50C71" w:rsidR="006B58F0" w:rsidRPr="006B58F0" w:rsidRDefault="00860327" w:rsidP="005F164F">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w:t>
      </w:r>
      <w:r w:rsidR="005F164F" w:rsidRPr="007A6965">
        <w:rPr>
          <w:rFonts w:ascii="Helvetica Neue" w:hAnsi="Helvetica Neue" w:cs="Helvetica Neue"/>
          <w:i/>
        </w:rPr>
        <w:t>News is difficult to get from inside the country as there seems to be a climate of fear</w:t>
      </w:r>
      <w:r w:rsidR="005442E7">
        <w:rPr>
          <w:rFonts w:ascii="Helvetica Neue" w:hAnsi="Helvetica Neue" w:cs="Helvetica Neue"/>
        </w:rPr>
        <w:t>,</w:t>
      </w:r>
      <w:r>
        <w:rPr>
          <w:rFonts w:ascii="Helvetica Neue" w:hAnsi="Helvetica Neue" w:cs="Helvetica Neue"/>
        </w:rPr>
        <w:t>” explain</w:t>
      </w:r>
      <w:r w:rsidR="00D326DE">
        <w:rPr>
          <w:rFonts w:ascii="Helvetica Neue" w:hAnsi="Helvetica Neue" w:cs="Helvetica Neue"/>
        </w:rPr>
        <w:t>s</w:t>
      </w:r>
      <w:r w:rsidR="00ED4622">
        <w:rPr>
          <w:rFonts w:ascii="Helvetica Neue" w:hAnsi="Helvetica Neue" w:cs="Helvetica Neue"/>
        </w:rPr>
        <w:t xml:space="preserve"> </w:t>
      </w:r>
      <w:r w:rsidR="008C4F48">
        <w:rPr>
          <w:rFonts w:ascii="Helvetica Neue" w:hAnsi="Helvetica Neue" w:cs="Helvetica Neue"/>
        </w:rPr>
        <w:t xml:space="preserve">Solange Baptiste, </w:t>
      </w:r>
      <w:r w:rsidR="005442E7">
        <w:rPr>
          <w:rFonts w:ascii="Helvetica Neue" w:hAnsi="Helvetica Neue" w:cs="Helvetica Neue"/>
        </w:rPr>
        <w:t>Interim</w:t>
      </w:r>
      <w:r w:rsidR="008C4F48">
        <w:rPr>
          <w:rFonts w:ascii="Helvetica Neue" w:hAnsi="Helvetica Neue" w:cs="Helvetica Neue"/>
        </w:rPr>
        <w:t xml:space="preserve"> Executive </w:t>
      </w:r>
      <w:r w:rsidR="00ED4622">
        <w:rPr>
          <w:rFonts w:ascii="Helvetica Neue" w:hAnsi="Helvetica Neue" w:cs="Helvetica Neue"/>
        </w:rPr>
        <w:t>Director of ITPC-Global</w:t>
      </w:r>
      <w:r w:rsidR="005F164F">
        <w:rPr>
          <w:rFonts w:ascii="Helvetica Neue" w:hAnsi="Helvetica Neue" w:cs="Helvetica Neue"/>
        </w:rPr>
        <w:t xml:space="preserve">. </w:t>
      </w:r>
      <w:r>
        <w:rPr>
          <w:rFonts w:ascii="Helvetica Neue" w:hAnsi="Helvetica Neue" w:cs="Helvetica Neue"/>
        </w:rPr>
        <w:t>“</w:t>
      </w:r>
      <w:r w:rsidR="005F164F" w:rsidRPr="007A6965">
        <w:rPr>
          <w:rFonts w:ascii="Helvetica Neue" w:hAnsi="Helvetica Neue" w:cs="Helvetica Neue"/>
          <w:i/>
        </w:rPr>
        <w:t xml:space="preserve">The networks that fought so hard to get </w:t>
      </w:r>
      <w:r w:rsidR="00020AE0" w:rsidRPr="007A6965">
        <w:rPr>
          <w:rFonts w:ascii="Helvetica Neue" w:hAnsi="Helvetica Neue" w:cs="Helvetica Neue"/>
          <w:i/>
        </w:rPr>
        <w:t xml:space="preserve">access to </w:t>
      </w:r>
      <w:r w:rsidR="005F164F" w:rsidRPr="007A6965">
        <w:rPr>
          <w:rFonts w:ascii="Helvetica Neue" w:hAnsi="Helvetica Neue" w:cs="Helvetica Neue"/>
          <w:i/>
        </w:rPr>
        <w:t>treatment have gone silent.</w:t>
      </w:r>
      <w:r w:rsidR="00ED4622" w:rsidRPr="007A6965">
        <w:rPr>
          <w:rFonts w:ascii="Helvetica Neue" w:hAnsi="Helvetica Neue" w:cs="Helvetica Neue"/>
          <w:i/>
        </w:rPr>
        <w:t xml:space="preserve"> We are very concerned that </w:t>
      </w:r>
      <w:r w:rsidR="00ED4622" w:rsidRPr="007A6965">
        <w:rPr>
          <w:rFonts w:ascii="Helvetica Neue" w:hAnsi="Helvetica Neue" w:cs="Helvetica Neue"/>
          <w:i/>
        </w:rPr>
        <w:lastRenderedPageBreak/>
        <w:t xml:space="preserve">people are being denied treatment, </w:t>
      </w:r>
      <w:r w:rsidR="00020AE0" w:rsidRPr="007A6965">
        <w:rPr>
          <w:rFonts w:ascii="Helvetica Neue" w:hAnsi="Helvetica Neue" w:cs="Helvetica Neue"/>
          <w:i/>
        </w:rPr>
        <w:t xml:space="preserve">and their right to health, </w:t>
      </w:r>
      <w:r w:rsidR="00ED4622" w:rsidRPr="007A6965">
        <w:rPr>
          <w:rFonts w:ascii="Helvetica Neue" w:hAnsi="Helvetica Neue" w:cs="Helvetica Neue"/>
          <w:i/>
        </w:rPr>
        <w:t xml:space="preserve">and we </w:t>
      </w:r>
      <w:r w:rsidR="008C4F48" w:rsidRPr="007A6965">
        <w:rPr>
          <w:rFonts w:ascii="Helvetica Neue" w:hAnsi="Helvetica Neue" w:cs="Helvetica Neue"/>
          <w:i/>
        </w:rPr>
        <w:t>urge</w:t>
      </w:r>
      <w:r w:rsidR="00ED4622" w:rsidRPr="007A6965">
        <w:rPr>
          <w:rFonts w:ascii="Helvetica Neue" w:hAnsi="Helvetica Neue" w:cs="Helvetica Neue"/>
          <w:i/>
        </w:rPr>
        <w:t xml:space="preserve"> that the government addresses this problem </w:t>
      </w:r>
      <w:r w:rsidR="008C4F48" w:rsidRPr="007A6965">
        <w:rPr>
          <w:rFonts w:ascii="Helvetica Neue" w:hAnsi="Helvetica Neue" w:cs="Helvetica Neue"/>
          <w:i/>
        </w:rPr>
        <w:t>immediately</w:t>
      </w:r>
      <w:r w:rsidR="00ED4622">
        <w:rPr>
          <w:rFonts w:ascii="Helvetica Neue" w:hAnsi="Helvetica Neue" w:cs="Helvetica Neue"/>
        </w:rPr>
        <w:t>.”</w:t>
      </w:r>
      <w:r w:rsidR="005F164F">
        <w:rPr>
          <w:rFonts w:ascii="Helvetica Neue" w:hAnsi="Helvetica Neue" w:cs="Helvetica Neue"/>
        </w:rPr>
        <w:t xml:space="preserve">  </w:t>
      </w:r>
    </w:p>
    <w:p w14:paraId="2B955F1A" w14:textId="77777777" w:rsidR="00860327" w:rsidRDefault="00860327" w:rsidP="006B58F0">
      <w:pPr>
        <w:widowControl w:val="0"/>
        <w:autoSpaceDE w:val="0"/>
        <w:autoSpaceDN w:val="0"/>
        <w:adjustRightInd w:val="0"/>
        <w:spacing w:line="320" w:lineRule="atLeast"/>
        <w:rPr>
          <w:rFonts w:ascii="Helvetica Neue" w:hAnsi="Helvetica Neue" w:cs="Helvetica Neue"/>
        </w:rPr>
      </w:pPr>
    </w:p>
    <w:p w14:paraId="2F4782F3" w14:textId="1C0FD717" w:rsidR="006B58F0" w:rsidRDefault="006B58F0" w:rsidP="006B58F0">
      <w:pPr>
        <w:widowControl w:val="0"/>
        <w:autoSpaceDE w:val="0"/>
        <w:autoSpaceDN w:val="0"/>
        <w:adjustRightInd w:val="0"/>
        <w:spacing w:line="320" w:lineRule="atLeast"/>
        <w:rPr>
          <w:rFonts w:ascii="Helvetica Neue" w:hAnsi="Helvetica Neue" w:cs="Helvetica Neue"/>
        </w:rPr>
      </w:pPr>
      <w:r w:rsidRPr="006B58F0">
        <w:rPr>
          <w:rFonts w:ascii="Helvetica Neue" w:hAnsi="Helvetica Neue" w:cs="Helvetica Neue"/>
        </w:rPr>
        <w:t>“</w:t>
      </w:r>
      <w:r w:rsidRPr="007A6965">
        <w:rPr>
          <w:rFonts w:ascii="Helvetica Neue" w:hAnsi="Helvetica Neue" w:cs="Helvetica Neue"/>
          <w:i/>
        </w:rPr>
        <w:t xml:space="preserve">I cried and I still cry because I realize that all the work we've done as PLHIV associations </w:t>
      </w:r>
      <w:r w:rsidR="00D326DE" w:rsidRPr="007A6965">
        <w:rPr>
          <w:rFonts w:ascii="Helvetica Neue" w:hAnsi="Helvetica Neue" w:cs="Helvetica Neue"/>
          <w:i/>
        </w:rPr>
        <w:t>has been undone</w:t>
      </w:r>
      <w:r w:rsidR="00020AE0" w:rsidRPr="007A6965">
        <w:rPr>
          <w:rFonts w:ascii="Helvetica Neue" w:hAnsi="Helvetica Neue" w:cs="Helvetica Neue"/>
          <w:i/>
        </w:rPr>
        <w:t>,</w:t>
      </w:r>
      <w:r w:rsidRPr="007A6965">
        <w:rPr>
          <w:rFonts w:ascii="Helvetica Neue" w:hAnsi="Helvetica Neue" w:cs="Helvetica Neue"/>
          <w:i/>
        </w:rPr>
        <w:t xml:space="preserve"> because of the current situation</w:t>
      </w:r>
      <w:r w:rsidR="008C4F48" w:rsidRPr="007A6965">
        <w:rPr>
          <w:rFonts w:ascii="Helvetica Neue" w:hAnsi="Helvetica Neue" w:cs="Helvetica Neue"/>
          <w:i/>
        </w:rPr>
        <w:t>,</w:t>
      </w:r>
      <w:r w:rsidR="008C4F48">
        <w:rPr>
          <w:rFonts w:ascii="Helvetica Neue" w:hAnsi="Helvetica Neue" w:cs="Helvetica Neue"/>
        </w:rPr>
        <w:t>”</w:t>
      </w:r>
      <w:r w:rsidR="00D326DE">
        <w:rPr>
          <w:rFonts w:ascii="Helvetica Neue" w:hAnsi="Helvetica Neue" w:cs="Helvetica Neue"/>
        </w:rPr>
        <w:t xml:space="preserve"> </w:t>
      </w:r>
      <w:r w:rsidR="008C4F48">
        <w:rPr>
          <w:rFonts w:ascii="Helvetica Neue" w:hAnsi="Helvetica Neue" w:cs="Helvetica Neue"/>
        </w:rPr>
        <w:t>said an informant who preferred not to be named. “</w:t>
      </w:r>
      <w:r w:rsidR="008C4F48" w:rsidRPr="007A6965">
        <w:rPr>
          <w:rFonts w:ascii="Helvetica Neue" w:hAnsi="Helvetica Neue" w:cs="Helvetica Neue"/>
          <w:i/>
        </w:rPr>
        <w:t xml:space="preserve">Don’t say to anyone </w:t>
      </w:r>
      <w:r w:rsidRPr="007A6965">
        <w:rPr>
          <w:rFonts w:ascii="Helvetica Neue" w:hAnsi="Helvetica Neue" w:cs="Helvetica Neue"/>
          <w:i/>
        </w:rPr>
        <w:t>that you were in communication with me</w:t>
      </w:r>
      <w:r w:rsidR="008C4F48">
        <w:rPr>
          <w:rFonts w:ascii="Helvetica Neue" w:hAnsi="Helvetica Neue" w:cs="Helvetica Neue"/>
        </w:rPr>
        <w:t>.</w:t>
      </w:r>
      <w:r w:rsidRPr="006B58F0">
        <w:rPr>
          <w:rFonts w:ascii="Helvetica Neue" w:hAnsi="Helvetica Neue" w:cs="Helvetica Neue"/>
        </w:rPr>
        <w:t xml:space="preserve">” </w:t>
      </w:r>
    </w:p>
    <w:p w14:paraId="0729AC8A" w14:textId="64CCD25E" w:rsidR="00860327" w:rsidRDefault="00860327" w:rsidP="006B58F0">
      <w:pPr>
        <w:widowControl w:val="0"/>
        <w:autoSpaceDE w:val="0"/>
        <w:autoSpaceDN w:val="0"/>
        <w:adjustRightInd w:val="0"/>
        <w:spacing w:line="320" w:lineRule="atLeast"/>
        <w:rPr>
          <w:rFonts w:ascii="Helvetica Neue" w:hAnsi="Helvetica Neue" w:cs="Helvetica Neue"/>
        </w:rPr>
      </w:pPr>
    </w:p>
    <w:p w14:paraId="20AF4EBF" w14:textId="71E085EC" w:rsidR="00860327" w:rsidRPr="006B58F0" w:rsidRDefault="00860327" w:rsidP="006B58F0">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ENDS</w:t>
      </w:r>
    </w:p>
    <w:p w14:paraId="65777B31" w14:textId="082F11D0" w:rsidR="006B58F0" w:rsidRDefault="006B58F0" w:rsidP="006B58F0">
      <w:pPr>
        <w:widowControl w:val="0"/>
        <w:autoSpaceDE w:val="0"/>
        <w:autoSpaceDN w:val="0"/>
        <w:adjustRightInd w:val="0"/>
        <w:spacing w:line="320" w:lineRule="atLeast"/>
        <w:rPr>
          <w:rFonts w:ascii="Helvetica Neue" w:hAnsi="Helvetica Neue" w:cs="Helvetica Neue"/>
        </w:rPr>
      </w:pPr>
      <w:r w:rsidRPr="006B58F0">
        <w:rPr>
          <w:rFonts w:ascii="Helvetica Neue" w:hAnsi="Helvetica Neue" w:cs="Helvetica Neue"/>
        </w:rPr>
        <w:t xml:space="preserve"> </w:t>
      </w:r>
    </w:p>
    <w:p w14:paraId="6BBAD658" w14:textId="77777777" w:rsidR="007A6965" w:rsidRDefault="00860327" w:rsidP="007A6965">
      <w:pPr>
        <w:widowControl w:val="0"/>
        <w:autoSpaceDE w:val="0"/>
        <w:autoSpaceDN w:val="0"/>
        <w:adjustRightInd w:val="0"/>
        <w:spacing w:line="320" w:lineRule="atLeast"/>
        <w:rPr>
          <w:rFonts w:ascii="Helvetica Neue" w:hAnsi="Helvetica Neue" w:cs="Helvetica Neue"/>
          <w:b/>
        </w:rPr>
      </w:pPr>
      <w:r w:rsidRPr="00860327">
        <w:rPr>
          <w:rFonts w:ascii="Helvetica Neue" w:hAnsi="Helvetica Neue" w:cs="Helvetica Neue"/>
          <w:b/>
        </w:rPr>
        <w:t>Contact information</w:t>
      </w:r>
      <w:r w:rsidR="007A6965">
        <w:rPr>
          <w:rFonts w:ascii="Helvetica Neue" w:hAnsi="Helvetica Neue" w:cs="Helvetica Neue"/>
          <w:b/>
        </w:rPr>
        <w:t xml:space="preserve">: </w:t>
      </w:r>
    </w:p>
    <w:p w14:paraId="2B86ECC2" w14:textId="79BDEAB9" w:rsidR="00860327" w:rsidRDefault="00860327" w:rsidP="007A6965">
      <w:pPr>
        <w:widowControl w:val="0"/>
        <w:autoSpaceDE w:val="0"/>
        <w:autoSpaceDN w:val="0"/>
        <w:adjustRightInd w:val="0"/>
        <w:spacing w:line="320" w:lineRule="atLeast"/>
        <w:rPr>
          <w:rFonts w:ascii="Helvetica Neue" w:hAnsi="Helvetica Neue" w:cs="Helvetica Neue"/>
        </w:rPr>
      </w:pPr>
      <w:r w:rsidRPr="00860327">
        <w:rPr>
          <w:rFonts w:ascii="Helvetica Neue" w:hAnsi="Helvetica Neue" w:cs="Helvetica Neue"/>
        </w:rPr>
        <w:t xml:space="preserve">James Clovis KAYO, </w:t>
      </w:r>
      <w:r>
        <w:rPr>
          <w:rFonts w:ascii="Helvetica Neue" w:hAnsi="Helvetica Neue" w:cs="Helvetica Neue"/>
        </w:rPr>
        <w:t xml:space="preserve">Regional Director </w:t>
      </w:r>
      <w:r w:rsidRPr="00860327">
        <w:rPr>
          <w:rFonts w:ascii="Helvetica Neue" w:hAnsi="Helvetica Neue" w:cs="Helvetica Neue"/>
        </w:rPr>
        <w:t>ITPC-C</w:t>
      </w:r>
      <w:r>
        <w:rPr>
          <w:rFonts w:ascii="Helvetica Neue" w:hAnsi="Helvetica Neue" w:cs="Helvetica Neue"/>
        </w:rPr>
        <w:t xml:space="preserve">entral </w:t>
      </w:r>
      <w:r w:rsidRPr="00860327">
        <w:rPr>
          <w:rFonts w:ascii="Helvetica Neue" w:hAnsi="Helvetica Neue" w:cs="Helvetica Neue"/>
        </w:rPr>
        <w:t>A</w:t>
      </w:r>
      <w:r>
        <w:rPr>
          <w:rFonts w:ascii="Helvetica Neue" w:hAnsi="Helvetica Neue" w:cs="Helvetica Neue"/>
        </w:rPr>
        <w:t>frica</w:t>
      </w:r>
      <w:r w:rsidRPr="00860327">
        <w:rPr>
          <w:rFonts w:ascii="Helvetica Neue" w:hAnsi="Helvetica Neue" w:cs="Helvetica Neue"/>
        </w:rPr>
        <w:t xml:space="preserve">, </w:t>
      </w:r>
      <w:hyperlink r:id="rId7" w:history="1">
        <w:r w:rsidR="00E856AE" w:rsidRPr="00CA4AB1">
          <w:rPr>
            <w:rStyle w:val="a8"/>
            <w:rFonts w:ascii="Helvetica Neue" w:hAnsi="Helvetica Neue" w:cs="Helvetica Neue"/>
          </w:rPr>
          <w:t>jamesckayo@gmail.com</w:t>
        </w:r>
      </w:hyperlink>
      <w:r w:rsidRPr="00860327">
        <w:rPr>
          <w:rFonts w:ascii="Helvetica Neue" w:hAnsi="Helvetica Neue" w:cs="Helvetica Neue"/>
        </w:rPr>
        <w:t>, +237 661 030 702 / +237 677 715 268</w:t>
      </w:r>
    </w:p>
    <w:p w14:paraId="0C0065B6" w14:textId="77777777" w:rsidR="00860327" w:rsidRPr="006B58F0" w:rsidRDefault="00860327" w:rsidP="006B58F0">
      <w:pPr>
        <w:widowControl w:val="0"/>
        <w:autoSpaceDE w:val="0"/>
        <w:autoSpaceDN w:val="0"/>
        <w:adjustRightInd w:val="0"/>
        <w:spacing w:line="320" w:lineRule="atLeast"/>
        <w:rPr>
          <w:rFonts w:ascii="Helvetica Neue" w:hAnsi="Helvetica Neue" w:cs="Helvetica Neue"/>
        </w:rPr>
      </w:pPr>
    </w:p>
    <w:p w14:paraId="6A4DFD17" w14:textId="33623A60" w:rsidR="003A7F0B" w:rsidRPr="00C14094" w:rsidRDefault="003A7F0B" w:rsidP="003A7F0B">
      <w:pPr>
        <w:widowControl w:val="0"/>
        <w:autoSpaceDE w:val="0"/>
        <w:autoSpaceDN w:val="0"/>
        <w:adjustRightInd w:val="0"/>
        <w:rPr>
          <w:rFonts w:ascii="Helvetica Neue" w:hAnsi="Helvetica Neue" w:cs="Helvetica Neue"/>
        </w:rPr>
      </w:pPr>
      <w:r w:rsidRPr="00860327">
        <w:rPr>
          <w:rFonts w:ascii="Helvetica Neue" w:hAnsi="Helvetica Neue" w:cs="Helvetica Neue"/>
          <w:b/>
        </w:rPr>
        <w:t>About I</w:t>
      </w:r>
      <w:r w:rsidR="00860327" w:rsidRPr="00860327">
        <w:rPr>
          <w:rFonts w:ascii="Helvetica Neue" w:hAnsi="Helvetica Neue" w:cs="Helvetica Neue"/>
          <w:b/>
        </w:rPr>
        <w:t xml:space="preserve">nternational </w:t>
      </w:r>
      <w:r w:rsidRPr="00860327">
        <w:rPr>
          <w:rFonts w:ascii="Helvetica Neue" w:hAnsi="Helvetica Neue" w:cs="Helvetica Neue"/>
          <w:b/>
        </w:rPr>
        <w:t>T</w:t>
      </w:r>
      <w:r w:rsidR="00860327" w:rsidRPr="00860327">
        <w:rPr>
          <w:rFonts w:ascii="Helvetica Neue" w:hAnsi="Helvetica Neue" w:cs="Helvetica Neue"/>
          <w:b/>
        </w:rPr>
        <w:t xml:space="preserve">reatment </w:t>
      </w:r>
      <w:r w:rsidRPr="00860327">
        <w:rPr>
          <w:rFonts w:ascii="Helvetica Neue" w:hAnsi="Helvetica Neue" w:cs="Helvetica Neue"/>
          <w:b/>
        </w:rPr>
        <w:t>P</w:t>
      </w:r>
      <w:r w:rsidR="00860327" w:rsidRPr="00860327">
        <w:rPr>
          <w:rFonts w:ascii="Helvetica Neue" w:hAnsi="Helvetica Neue" w:cs="Helvetica Neue"/>
          <w:b/>
        </w:rPr>
        <w:t xml:space="preserve">reparedness </w:t>
      </w:r>
      <w:r w:rsidRPr="00860327">
        <w:rPr>
          <w:rFonts w:ascii="Helvetica Neue" w:hAnsi="Helvetica Neue" w:cs="Helvetica Neue"/>
          <w:b/>
        </w:rPr>
        <w:t>C</w:t>
      </w:r>
      <w:r w:rsidR="00860327" w:rsidRPr="00860327">
        <w:rPr>
          <w:rFonts w:ascii="Helvetica Neue" w:hAnsi="Helvetica Neue" w:cs="Helvetica Neue"/>
          <w:b/>
        </w:rPr>
        <w:t>oalition</w:t>
      </w:r>
      <w:r w:rsidRPr="00C14094">
        <w:rPr>
          <w:rFonts w:ascii="Helvetica Neue" w:hAnsi="Helvetica Neue" w:cs="Helvetica Neue"/>
        </w:rPr>
        <w:t>:</w:t>
      </w:r>
    </w:p>
    <w:p w14:paraId="36D2CD62" w14:textId="71DEB768" w:rsidR="00860327" w:rsidRDefault="00860327" w:rsidP="003A7F0B">
      <w:pPr>
        <w:widowControl w:val="0"/>
        <w:autoSpaceDE w:val="0"/>
        <w:autoSpaceDN w:val="0"/>
        <w:adjustRightInd w:val="0"/>
        <w:rPr>
          <w:rFonts w:ascii="Helvetica Neue" w:hAnsi="Helvetica Neue" w:cs="Helvetica Neue"/>
        </w:rPr>
      </w:pPr>
      <w:r w:rsidRPr="00C14094">
        <w:rPr>
          <w:rFonts w:ascii="Helvetica Neue" w:hAnsi="Helvetica Neue" w:cs="Helvetica Neue"/>
        </w:rPr>
        <w:t>I</w:t>
      </w:r>
      <w:r>
        <w:rPr>
          <w:rFonts w:ascii="Helvetica Neue" w:hAnsi="Helvetica Neue" w:cs="Helvetica Neue"/>
        </w:rPr>
        <w:t xml:space="preserve">nternational </w:t>
      </w:r>
      <w:r w:rsidRPr="00C14094">
        <w:rPr>
          <w:rFonts w:ascii="Helvetica Neue" w:hAnsi="Helvetica Neue" w:cs="Helvetica Neue"/>
        </w:rPr>
        <w:t>T</w:t>
      </w:r>
      <w:r>
        <w:rPr>
          <w:rFonts w:ascii="Helvetica Neue" w:hAnsi="Helvetica Neue" w:cs="Helvetica Neue"/>
        </w:rPr>
        <w:t xml:space="preserve">reatment </w:t>
      </w:r>
      <w:r w:rsidRPr="00C14094">
        <w:rPr>
          <w:rFonts w:ascii="Helvetica Neue" w:hAnsi="Helvetica Neue" w:cs="Helvetica Neue"/>
        </w:rPr>
        <w:t>P</w:t>
      </w:r>
      <w:r>
        <w:rPr>
          <w:rFonts w:ascii="Helvetica Neue" w:hAnsi="Helvetica Neue" w:cs="Helvetica Neue"/>
        </w:rPr>
        <w:t xml:space="preserve">reparedness </w:t>
      </w:r>
      <w:r w:rsidRPr="00C14094">
        <w:rPr>
          <w:rFonts w:ascii="Helvetica Neue" w:hAnsi="Helvetica Neue" w:cs="Helvetica Neue"/>
        </w:rPr>
        <w:t>C</w:t>
      </w:r>
      <w:r>
        <w:rPr>
          <w:rFonts w:ascii="Helvetica Neue" w:hAnsi="Helvetica Neue" w:cs="Helvetica Neue"/>
        </w:rPr>
        <w:t>oalition (</w:t>
      </w:r>
      <w:r w:rsidR="003A7F0B">
        <w:rPr>
          <w:rFonts w:ascii="Helvetica Neue" w:hAnsi="Helvetica Neue" w:cs="Helvetica Neue"/>
        </w:rPr>
        <w:t>ITPC</w:t>
      </w:r>
      <w:r>
        <w:rPr>
          <w:rFonts w:ascii="Helvetica Neue" w:hAnsi="Helvetica Neue" w:cs="Helvetica Neue"/>
        </w:rPr>
        <w:t>)</w:t>
      </w:r>
      <w:r w:rsidR="003A7F0B" w:rsidRPr="00C14094">
        <w:rPr>
          <w:rFonts w:ascii="Helvetica Neue" w:hAnsi="Helvetica Neue" w:cs="Helvetica Neue"/>
        </w:rPr>
        <w:t xml:space="preserve"> is a global coalition of HIV treatment activists formed in 2003 to respond to the needs of communities worldwide. Structured in </w:t>
      </w:r>
      <w:r w:rsidR="003A7F0B">
        <w:rPr>
          <w:rFonts w:ascii="Helvetica Neue" w:hAnsi="Helvetica Neue" w:cs="Helvetica Neue"/>
        </w:rPr>
        <w:t xml:space="preserve">eight </w:t>
      </w:r>
      <w:r w:rsidR="003A7F0B" w:rsidRPr="00C14094">
        <w:rPr>
          <w:rFonts w:ascii="Helvetica Neue" w:hAnsi="Helvetica Neue" w:cs="Helvetica Neue"/>
        </w:rPr>
        <w:t xml:space="preserve">regions, the global network is driven by individual activists, peer support groups, grassroots networks, community-based organizations, and non-governmental organizations. </w:t>
      </w:r>
    </w:p>
    <w:p w14:paraId="4CF33AE3" w14:textId="64694D99" w:rsidR="003A7F0B" w:rsidRPr="00C14094" w:rsidRDefault="003A7F0B" w:rsidP="003A7F0B">
      <w:pPr>
        <w:widowControl w:val="0"/>
        <w:autoSpaceDE w:val="0"/>
        <w:autoSpaceDN w:val="0"/>
        <w:adjustRightInd w:val="0"/>
        <w:rPr>
          <w:rFonts w:ascii="Helvetica Neue" w:hAnsi="Helvetica Neue" w:cs="Helvetica Neue"/>
        </w:rPr>
      </w:pPr>
      <w:r w:rsidRPr="00C14094">
        <w:rPr>
          <w:rFonts w:ascii="Helvetica Neue" w:hAnsi="Helvetica Neue" w:cs="Helvetica Neue"/>
        </w:rPr>
        <w:t>Each of these entities share our values and vision and come together to address issues around access to treatment issues in their countries, regions and at the global level. The Coalition includes organizations and networks run by key populations – lesbian, gay, bisexual, transgender and intersex people (LGBTI), sex workers and people who use drugs – as well as others marginalized within the current HIV response, such as women, girls and migrants. As a Coalition rooted in the Global South, ITPC established its global office in Botswana in early 2015.</w:t>
      </w:r>
    </w:p>
    <w:p w14:paraId="2A270702" w14:textId="77777777" w:rsidR="003A7F0B" w:rsidRPr="00C14094" w:rsidRDefault="003A7F0B" w:rsidP="003A7F0B">
      <w:pPr>
        <w:widowControl w:val="0"/>
        <w:autoSpaceDE w:val="0"/>
        <w:autoSpaceDN w:val="0"/>
        <w:adjustRightInd w:val="0"/>
        <w:rPr>
          <w:rFonts w:ascii="Helvetica Neue" w:hAnsi="Helvetica Neue" w:cs="Helvetica Neue"/>
        </w:rPr>
      </w:pPr>
    </w:p>
    <w:p w14:paraId="3644AAD3" w14:textId="7A6F53B4" w:rsidR="003A7F0B" w:rsidRDefault="003A7F0B" w:rsidP="003A7F0B">
      <w:pPr>
        <w:widowControl w:val="0"/>
        <w:autoSpaceDE w:val="0"/>
        <w:autoSpaceDN w:val="0"/>
        <w:adjustRightInd w:val="0"/>
        <w:rPr>
          <w:rFonts w:ascii="Helvetica Neue" w:hAnsi="Helvetica Neue" w:cs="Helvetica Neue"/>
        </w:rPr>
      </w:pPr>
      <w:r w:rsidRPr="00C14094">
        <w:rPr>
          <w:rFonts w:ascii="Helvetica Neue" w:hAnsi="Helvetica Neue" w:cs="Helvetica Neue"/>
        </w:rPr>
        <w:t xml:space="preserve">For more information please visit </w:t>
      </w:r>
      <w:hyperlink r:id="rId8" w:history="1">
        <w:r w:rsidR="00A06B40" w:rsidRPr="007F3816">
          <w:rPr>
            <w:rStyle w:val="a8"/>
            <w:rFonts w:ascii="Helvetica Neue" w:hAnsi="Helvetica Neue" w:cs="Helvetica Neue"/>
          </w:rPr>
          <w:t>www.itpcglobal.org</w:t>
        </w:r>
      </w:hyperlink>
    </w:p>
    <w:p w14:paraId="34FAD9BB" w14:textId="77777777" w:rsidR="00A06B40" w:rsidRDefault="00A06B40" w:rsidP="003A7F0B">
      <w:pPr>
        <w:widowControl w:val="0"/>
        <w:autoSpaceDE w:val="0"/>
        <w:autoSpaceDN w:val="0"/>
        <w:adjustRightInd w:val="0"/>
        <w:rPr>
          <w:rFonts w:ascii="Helvetica Neue" w:hAnsi="Helvetica Neue" w:cs="Helvetica Neue"/>
        </w:rPr>
      </w:pPr>
    </w:p>
    <w:p w14:paraId="035A24FE" w14:textId="77777777" w:rsidR="003A7F0B" w:rsidRDefault="003A7F0B" w:rsidP="003A7F0B">
      <w:pPr>
        <w:widowControl w:val="0"/>
        <w:autoSpaceDE w:val="0"/>
        <w:autoSpaceDN w:val="0"/>
        <w:adjustRightInd w:val="0"/>
        <w:spacing w:line="320" w:lineRule="atLeast"/>
        <w:rPr>
          <w:rFonts w:ascii="Helvetica Neue" w:hAnsi="Helvetica Neue" w:cs="Helvetica Neue"/>
        </w:rPr>
      </w:pPr>
    </w:p>
    <w:p w14:paraId="3449CA90" w14:textId="77777777" w:rsidR="003A7F0B" w:rsidRDefault="003A7F0B" w:rsidP="003A7F0B">
      <w:pPr>
        <w:widowControl w:val="0"/>
        <w:autoSpaceDE w:val="0"/>
        <w:autoSpaceDN w:val="0"/>
        <w:adjustRightInd w:val="0"/>
        <w:spacing w:line="320" w:lineRule="atLeast"/>
        <w:rPr>
          <w:rFonts w:ascii="Helvetica Neue" w:hAnsi="Helvetica Neue" w:cs="Helvetica Neue"/>
        </w:rPr>
      </w:pPr>
    </w:p>
    <w:p w14:paraId="0DECC930" w14:textId="77777777" w:rsidR="003A7F0B" w:rsidRDefault="003A7F0B" w:rsidP="003A7F0B"/>
    <w:p w14:paraId="4FEEE5DE" w14:textId="77777777" w:rsidR="00EE1682" w:rsidRDefault="00EE1682"/>
    <w:sectPr w:rsidR="00EE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NGMM M+ Courier">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25"/>
    <w:rsid w:val="00020AE0"/>
    <w:rsid w:val="00085374"/>
    <w:rsid w:val="001E0944"/>
    <w:rsid w:val="00205511"/>
    <w:rsid w:val="00263BD0"/>
    <w:rsid w:val="00281C38"/>
    <w:rsid w:val="00301CC1"/>
    <w:rsid w:val="00310017"/>
    <w:rsid w:val="00371540"/>
    <w:rsid w:val="003A7F0B"/>
    <w:rsid w:val="00440989"/>
    <w:rsid w:val="005442E7"/>
    <w:rsid w:val="00560C55"/>
    <w:rsid w:val="005F164F"/>
    <w:rsid w:val="006B58F0"/>
    <w:rsid w:val="007A2C25"/>
    <w:rsid w:val="007A6965"/>
    <w:rsid w:val="00840429"/>
    <w:rsid w:val="00860327"/>
    <w:rsid w:val="008C4F48"/>
    <w:rsid w:val="008C793C"/>
    <w:rsid w:val="008E5F0A"/>
    <w:rsid w:val="00996D85"/>
    <w:rsid w:val="00A06B40"/>
    <w:rsid w:val="00AC3D25"/>
    <w:rsid w:val="00B06DD3"/>
    <w:rsid w:val="00BC4374"/>
    <w:rsid w:val="00C51967"/>
    <w:rsid w:val="00CD450D"/>
    <w:rsid w:val="00D326DE"/>
    <w:rsid w:val="00E262FA"/>
    <w:rsid w:val="00E771FD"/>
    <w:rsid w:val="00E856AE"/>
    <w:rsid w:val="00E97EC0"/>
    <w:rsid w:val="00ED4622"/>
    <w:rsid w:val="00EE1682"/>
    <w:rsid w:val="00F74452"/>
    <w:rsid w:val="00FD74A1"/>
    <w:rsid w:val="00FE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w:next w:val="a"/>
    <w:link w:val="10"/>
    <w:uiPriority w:val="9"/>
    <w:qFormat/>
    <w:rsid w:val="00E97EC0"/>
    <w:pPr>
      <w:keepNext/>
      <w:keepLines/>
      <w:spacing w:before="480" w:after="200" w:line="276" w:lineRule="auto"/>
      <w:outlineLvl w:val="0"/>
    </w:pPr>
    <w:rPr>
      <w:rFonts w:ascii="Calibri" w:eastAsiaTheme="majorEastAsia" w:hAnsi="Calibri" w:cstheme="majorBidi"/>
      <w:b/>
      <w:bCs/>
      <w:color w:val="345A8A" w:themeColor="accent1" w:themeShade="B5"/>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qFormat/>
    <w:rsid w:val="00E97EC0"/>
    <w:pPr>
      <w:spacing w:after="200" w:line="276" w:lineRule="auto"/>
    </w:pPr>
    <w:rPr>
      <w:rFonts w:asciiTheme="minorHAnsi" w:eastAsiaTheme="minorEastAsia" w:hAnsiTheme="minorHAnsi" w:cs="LNGMM M+ Courier"/>
      <w:color w:val="000000"/>
    </w:rPr>
  </w:style>
  <w:style w:type="character" w:customStyle="1" w:styleId="BoldText">
    <w:name w:val="Bold Text"/>
    <w:basedOn w:val="a0"/>
    <w:uiPriority w:val="1"/>
    <w:qFormat/>
    <w:rsid w:val="00E97EC0"/>
    <w:rPr>
      <w:b/>
      <w:color w:val="1F497D" w:themeColor="text2"/>
    </w:rPr>
  </w:style>
  <w:style w:type="character" w:customStyle="1" w:styleId="10">
    <w:name w:val="Заголовок 1 Знак"/>
    <w:aliases w:val="Heading Знак"/>
    <w:basedOn w:val="a0"/>
    <w:link w:val="1"/>
    <w:uiPriority w:val="9"/>
    <w:rsid w:val="00E97EC0"/>
    <w:rPr>
      <w:rFonts w:ascii="Calibri" w:eastAsiaTheme="majorEastAsia" w:hAnsi="Calibri" w:cstheme="majorBidi"/>
      <w:b/>
      <w:bCs/>
      <w:color w:val="345A8A" w:themeColor="accent1" w:themeShade="B5"/>
      <w:sz w:val="28"/>
      <w:szCs w:val="32"/>
      <w:u w:val="single"/>
    </w:rPr>
  </w:style>
  <w:style w:type="paragraph" w:customStyle="1" w:styleId="Sub-heading">
    <w:name w:val="Sub-heading"/>
    <w:qFormat/>
    <w:rsid w:val="00E97EC0"/>
    <w:pPr>
      <w:spacing w:after="200" w:line="276" w:lineRule="auto"/>
    </w:pPr>
    <w:rPr>
      <w:rFonts w:asciiTheme="minorHAnsi" w:eastAsiaTheme="minorEastAsia" w:hAnsiTheme="minorHAnsi" w:cstheme="minorBidi"/>
      <w:b/>
      <w:color w:val="1F497D" w:themeColor="text2"/>
    </w:rPr>
  </w:style>
  <w:style w:type="paragraph" w:styleId="a3">
    <w:name w:val="Balloon Text"/>
    <w:basedOn w:val="a"/>
    <w:link w:val="a4"/>
    <w:uiPriority w:val="99"/>
    <w:semiHidden/>
    <w:unhideWhenUsed/>
    <w:rsid w:val="00AC3D25"/>
    <w:rPr>
      <w:rFonts w:ascii="Tahoma" w:hAnsi="Tahoma" w:cs="Tahoma"/>
      <w:sz w:val="16"/>
      <w:szCs w:val="16"/>
    </w:rPr>
  </w:style>
  <w:style w:type="character" w:customStyle="1" w:styleId="a4">
    <w:name w:val="Текст выноски Знак"/>
    <w:basedOn w:val="a0"/>
    <w:link w:val="a3"/>
    <w:uiPriority w:val="99"/>
    <w:semiHidden/>
    <w:rsid w:val="00AC3D25"/>
    <w:rPr>
      <w:rFonts w:ascii="Tahoma" w:hAnsi="Tahoma" w:cs="Tahoma"/>
      <w:sz w:val="16"/>
      <w:szCs w:val="16"/>
    </w:rPr>
  </w:style>
  <w:style w:type="character" w:styleId="a5">
    <w:name w:val="annotation reference"/>
    <w:basedOn w:val="a0"/>
    <w:uiPriority w:val="99"/>
    <w:semiHidden/>
    <w:unhideWhenUsed/>
    <w:rsid w:val="003A7F0B"/>
    <w:rPr>
      <w:sz w:val="16"/>
      <w:szCs w:val="16"/>
    </w:rPr>
  </w:style>
  <w:style w:type="paragraph" w:styleId="a6">
    <w:name w:val="annotation text"/>
    <w:basedOn w:val="a"/>
    <w:link w:val="a7"/>
    <w:uiPriority w:val="99"/>
    <w:semiHidden/>
    <w:unhideWhenUsed/>
    <w:rsid w:val="003A7F0B"/>
    <w:rPr>
      <w:rFonts w:asciiTheme="minorHAnsi" w:eastAsiaTheme="minorEastAsia" w:hAnsiTheme="minorHAnsi" w:cstheme="minorBidi"/>
      <w:sz w:val="20"/>
      <w:szCs w:val="20"/>
    </w:rPr>
  </w:style>
  <w:style w:type="character" w:customStyle="1" w:styleId="a7">
    <w:name w:val="Текст примечания Знак"/>
    <w:basedOn w:val="a0"/>
    <w:link w:val="a6"/>
    <w:uiPriority w:val="99"/>
    <w:semiHidden/>
    <w:rsid w:val="003A7F0B"/>
    <w:rPr>
      <w:rFonts w:asciiTheme="minorHAnsi" w:eastAsiaTheme="minorEastAsia" w:hAnsiTheme="minorHAnsi" w:cstheme="minorBidi"/>
      <w:sz w:val="20"/>
      <w:szCs w:val="20"/>
    </w:rPr>
  </w:style>
  <w:style w:type="character" w:styleId="a8">
    <w:name w:val="Hyperlink"/>
    <w:basedOn w:val="a0"/>
    <w:uiPriority w:val="99"/>
    <w:unhideWhenUsed/>
    <w:rsid w:val="003A7F0B"/>
    <w:rPr>
      <w:color w:val="0000FF" w:themeColor="hyperlink"/>
      <w:u w:val="single"/>
    </w:rPr>
  </w:style>
  <w:style w:type="character" w:styleId="a9">
    <w:name w:val="FollowedHyperlink"/>
    <w:basedOn w:val="a0"/>
    <w:uiPriority w:val="99"/>
    <w:semiHidden/>
    <w:unhideWhenUsed/>
    <w:rsid w:val="001E0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w:next w:val="a"/>
    <w:link w:val="10"/>
    <w:uiPriority w:val="9"/>
    <w:qFormat/>
    <w:rsid w:val="00E97EC0"/>
    <w:pPr>
      <w:keepNext/>
      <w:keepLines/>
      <w:spacing w:before="480" w:after="200" w:line="276" w:lineRule="auto"/>
      <w:outlineLvl w:val="0"/>
    </w:pPr>
    <w:rPr>
      <w:rFonts w:ascii="Calibri" w:eastAsiaTheme="majorEastAsia" w:hAnsi="Calibri" w:cstheme="majorBidi"/>
      <w:b/>
      <w:bCs/>
      <w:color w:val="345A8A" w:themeColor="accent1" w:themeShade="B5"/>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qFormat/>
    <w:rsid w:val="00E97EC0"/>
    <w:pPr>
      <w:spacing w:after="200" w:line="276" w:lineRule="auto"/>
    </w:pPr>
    <w:rPr>
      <w:rFonts w:asciiTheme="minorHAnsi" w:eastAsiaTheme="minorEastAsia" w:hAnsiTheme="minorHAnsi" w:cs="LNGMM M+ Courier"/>
      <w:color w:val="000000"/>
    </w:rPr>
  </w:style>
  <w:style w:type="character" w:customStyle="1" w:styleId="BoldText">
    <w:name w:val="Bold Text"/>
    <w:basedOn w:val="a0"/>
    <w:uiPriority w:val="1"/>
    <w:qFormat/>
    <w:rsid w:val="00E97EC0"/>
    <w:rPr>
      <w:b/>
      <w:color w:val="1F497D" w:themeColor="text2"/>
    </w:rPr>
  </w:style>
  <w:style w:type="character" w:customStyle="1" w:styleId="10">
    <w:name w:val="Заголовок 1 Знак"/>
    <w:aliases w:val="Heading Знак"/>
    <w:basedOn w:val="a0"/>
    <w:link w:val="1"/>
    <w:uiPriority w:val="9"/>
    <w:rsid w:val="00E97EC0"/>
    <w:rPr>
      <w:rFonts w:ascii="Calibri" w:eastAsiaTheme="majorEastAsia" w:hAnsi="Calibri" w:cstheme="majorBidi"/>
      <w:b/>
      <w:bCs/>
      <w:color w:val="345A8A" w:themeColor="accent1" w:themeShade="B5"/>
      <w:sz w:val="28"/>
      <w:szCs w:val="32"/>
      <w:u w:val="single"/>
    </w:rPr>
  </w:style>
  <w:style w:type="paragraph" w:customStyle="1" w:styleId="Sub-heading">
    <w:name w:val="Sub-heading"/>
    <w:qFormat/>
    <w:rsid w:val="00E97EC0"/>
    <w:pPr>
      <w:spacing w:after="200" w:line="276" w:lineRule="auto"/>
    </w:pPr>
    <w:rPr>
      <w:rFonts w:asciiTheme="minorHAnsi" w:eastAsiaTheme="minorEastAsia" w:hAnsiTheme="minorHAnsi" w:cstheme="minorBidi"/>
      <w:b/>
      <w:color w:val="1F497D" w:themeColor="text2"/>
    </w:rPr>
  </w:style>
  <w:style w:type="paragraph" w:styleId="a3">
    <w:name w:val="Balloon Text"/>
    <w:basedOn w:val="a"/>
    <w:link w:val="a4"/>
    <w:uiPriority w:val="99"/>
    <w:semiHidden/>
    <w:unhideWhenUsed/>
    <w:rsid w:val="00AC3D25"/>
    <w:rPr>
      <w:rFonts w:ascii="Tahoma" w:hAnsi="Tahoma" w:cs="Tahoma"/>
      <w:sz w:val="16"/>
      <w:szCs w:val="16"/>
    </w:rPr>
  </w:style>
  <w:style w:type="character" w:customStyle="1" w:styleId="a4">
    <w:name w:val="Текст выноски Знак"/>
    <w:basedOn w:val="a0"/>
    <w:link w:val="a3"/>
    <w:uiPriority w:val="99"/>
    <w:semiHidden/>
    <w:rsid w:val="00AC3D25"/>
    <w:rPr>
      <w:rFonts w:ascii="Tahoma" w:hAnsi="Tahoma" w:cs="Tahoma"/>
      <w:sz w:val="16"/>
      <w:szCs w:val="16"/>
    </w:rPr>
  </w:style>
  <w:style w:type="character" w:styleId="a5">
    <w:name w:val="annotation reference"/>
    <w:basedOn w:val="a0"/>
    <w:uiPriority w:val="99"/>
    <w:semiHidden/>
    <w:unhideWhenUsed/>
    <w:rsid w:val="003A7F0B"/>
    <w:rPr>
      <w:sz w:val="16"/>
      <w:szCs w:val="16"/>
    </w:rPr>
  </w:style>
  <w:style w:type="paragraph" w:styleId="a6">
    <w:name w:val="annotation text"/>
    <w:basedOn w:val="a"/>
    <w:link w:val="a7"/>
    <w:uiPriority w:val="99"/>
    <w:semiHidden/>
    <w:unhideWhenUsed/>
    <w:rsid w:val="003A7F0B"/>
    <w:rPr>
      <w:rFonts w:asciiTheme="minorHAnsi" w:eastAsiaTheme="minorEastAsia" w:hAnsiTheme="minorHAnsi" w:cstheme="minorBidi"/>
      <w:sz w:val="20"/>
      <w:szCs w:val="20"/>
    </w:rPr>
  </w:style>
  <w:style w:type="character" w:customStyle="1" w:styleId="a7">
    <w:name w:val="Текст примечания Знак"/>
    <w:basedOn w:val="a0"/>
    <w:link w:val="a6"/>
    <w:uiPriority w:val="99"/>
    <w:semiHidden/>
    <w:rsid w:val="003A7F0B"/>
    <w:rPr>
      <w:rFonts w:asciiTheme="minorHAnsi" w:eastAsiaTheme="minorEastAsia" w:hAnsiTheme="minorHAnsi" w:cstheme="minorBidi"/>
      <w:sz w:val="20"/>
      <w:szCs w:val="20"/>
    </w:rPr>
  </w:style>
  <w:style w:type="character" w:styleId="a8">
    <w:name w:val="Hyperlink"/>
    <w:basedOn w:val="a0"/>
    <w:uiPriority w:val="99"/>
    <w:unhideWhenUsed/>
    <w:rsid w:val="003A7F0B"/>
    <w:rPr>
      <w:color w:val="0000FF" w:themeColor="hyperlink"/>
      <w:u w:val="single"/>
    </w:rPr>
  </w:style>
  <w:style w:type="character" w:styleId="a9">
    <w:name w:val="FollowedHyperlink"/>
    <w:basedOn w:val="a0"/>
    <w:uiPriority w:val="99"/>
    <w:semiHidden/>
    <w:unhideWhenUsed/>
    <w:rsid w:val="001E0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pcglobal.org" TargetMode="External"/><Relationship Id="rId3" Type="http://schemas.openxmlformats.org/officeDocument/2006/relationships/settings" Target="settings.xml"/><Relationship Id="rId7" Type="http://schemas.openxmlformats.org/officeDocument/2006/relationships/hyperlink" Target="mailto:jamesckay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Trisa Taro</dc:creator>
  <cp:lastModifiedBy>Georgiy.Dzhakonia</cp:lastModifiedBy>
  <cp:revision>2</cp:revision>
  <cp:lastPrinted>2014-09-22T19:37:00Z</cp:lastPrinted>
  <dcterms:created xsi:type="dcterms:W3CDTF">2016-02-15T09:02:00Z</dcterms:created>
  <dcterms:modified xsi:type="dcterms:W3CDTF">2016-02-15T09:02:00Z</dcterms:modified>
</cp:coreProperties>
</file>